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Default="00233AA0" w:rsidP="00233AA0">
      <w:pPr>
        <w:tabs>
          <w:tab w:val="left" w:pos="784"/>
        </w:tabs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 – go stopnia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AD7C49">
        <w:rPr>
          <w:b/>
          <w:szCs w:val="24"/>
        </w:rPr>
        <w:t>109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AD7C49">
        <w:rPr>
          <w:b/>
          <w:szCs w:val="24"/>
        </w:rPr>
        <w:t>7osób (109x6,5</w:t>
      </w:r>
      <w:r w:rsidR="006E240F">
        <w:rPr>
          <w:b/>
          <w:szCs w:val="24"/>
        </w:rPr>
        <w:t>%=7)</w:t>
      </w:r>
    </w:p>
    <w:p w:rsidR="006E240F" w:rsidRDefault="00233AA0" w:rsidP="006E240F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 w:rsidR="00AD7C49">
        <w:rPr>
          <w:b/>
          <w:szCs w:val="24"/>
        </w:rPr>
        <w:t>1</w:t>
      </w:r>
      <w:r w:rsidR="006E240F">
        <w:rPr>
          <w:b/>
          <w:szCs w:val="24"/>
        </w:rPr>
        <w:t xml:space="preserve"> osob</w:t>
      </w:r>
      <w:r w:rsidR="00AD7C49">
        <w:rPr>
          <w:b/>
          <w:szCs w:val="24"/>
        </w:rPr>
        <w:t>a (109 x 1%= 1</w:t>
      </w:r>
      <w:r>
        <w:rPr>
          <w:b/>
          <w:szCs w:val="24"/>
        </w:rPr>
        <w:t>)</w:t>
      </w:r>
    </w:p>
    <w:p w:rsidR="00AD7C49" w:rsidRDefault="00AD7C49" w:rsidP="006E240F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AD7C49">
        <w:rPr>
          <w:b/>
          <w:szCs w:val="24"/>
        </w:rPr>
        <w:t xml:space="preserve">Liczba studentów proponowanych do pobierania stypendium Rektora z tytułu </w:t>
      </w:r>
      <w:r w:rsidR="00021BF8">
        <w:rPr>
          <w:b/>
          <w:szCs w:val="24"/>
          <w:u w:val="single"/>
        </w:rPr>
        <w:t xml:space="preserve">posiadania osiągnięć naukowych i artystycznych </w:t>
      </w:r>
      <w:r w:rsidRPr="00AD7C49">
        <w:rPr>
          <w:b/>
          <w:szCs w:val="24"/>
          <w:u w:val="single"/>
        </w:rPr>
        <w:t>wyni</w:t>
      </w:r>
      <w:r w:rsidR="00021BF8">
        <w:rPr>
          <w:b/>
          <w:szCs w:val="24"/>
          <w:u w:val="single"/>
        </w:rPr>
        <w:t xml:space="preserve">ków </w:t>
      </w:r>
      <w:r w:rsidRPr="00AD7C49">
        <w:rPr>
          <w:b/>
          <w:szCs w:val="24"/>
        </w:rPr>
        <w:t>: 1 osoba (109 x 1</w:t>
      </w:r>
      <w:r w:rsidR="00021BF8">
        <w:rPr>
          <w:b/>
          <w:szCs w:val="24"/>
        </w:rPr>
        <w:t>,5</w:t>
      </w:r>
      <w:r w:rsidRPr="00AD7C49">
        <w:rPr>
          <w:b/>
          <w:szCs w:val="24"/>
        </w:rPr>
        <w:t>%= 1)</w:t>
      </w:r>
    </w:p>
    <w:p w:rsidR="00C920F6" w:rsidRDefault="00C920F6" w:rsidP="006E240F">
      <w:pPr>
        <w:tabs>
          <w:tab w:val="left" w:pos="784"/>
        </w:tabs>
        <w:spacing w:after="120"/>
        <w:jc w:val="both"/>
        <w:rPr>
          <w:b/>
          <w:szCs w:val="24"/>
        </w:rPr>
      </w:pPr>
    </w:p>
    <w:p w:rsidR="00C920F6" w:rsidRPr="00AD7C49" w:rsidRDefault="00C920F6" w:rsidP="006E240F">
      <w:pPr>
        <w:tabs>
          <w:tab w:val="left" w:pos="784"/>
        </w:tabs>
        <w:spacing w:after="120"/>
        <w:jc w:val="both"/>
        <w:rPr>
          <w:szCs w:val="24"/>
        </w:rPr>
      </w:pPr>
      <w:r w:rsidRPr="00C920F6">
        <w:rPr>
          <w:szCs w:val="24"/>
        </w:rPr>
        <w:t xml:space="preserve">Zgodnie z § 44 pkt. 3 Regulaminu Świadczeń dla studentów Politechniki Świętokrzyskiej z kierunku Odnawialne źródła energii studia </w:t>
      </w:r>
      <w:r w:rsidR="00AD7C49">
        <w:rPr>
          <w:szCs w:val="24"/>
        </w:rPr>
        <w:t>nie</w:t>
      </w:r>
      <w:r w:rsidRPr="00C920F6">
        <w:rPr>
          <w:szCs w:val="24"/>
        </w:rPr>
        <w:t xml:space="preserve">stacjonarne I stopień zostało przekazane </w:t>
      </w:r>
      <w:r w:rsidR="00AD7C49">
        <w:rPr>
          <w:b/>
          <w:szCs w:val="24"/>
        </w:rPr>
        <w:t>3</w:t>
      </w:r>
      <w:r w:rsidRPr="00C920F6">
        <w:rPr>
          <w:b/>
          <w:szCs w:val="24"/>
        </w:rPr>
        <w:t xml:space="preserve"> miejsce</w:t>
      </w:r>
      <w:r w:rsidRPr="00C920F6">
        <w:rPr>
          <w:szCs w:val="24"/>
        </w:rPr>
        <w:t xml:space="preserve"> na pierwszy stopień  studia stacjonarne do kategorii Rektora z tytułu </w:t>
      </w:r>
      <w:r w:rsidR="00AD7C49" w:rsidRPr="00AD7C49">
        <w:rPr>
          <w:szCs w:val="24"/>
          <w:u w:val="single"/>
        </w:rPr>
        <w:t>wysokiej średniej</w:t>
      </w:r>
      <w:r w:rsidR="00AD7C49">
        <w:rPr>
          <w:szCs w:val="24"/>
        </w:rPr>
        <w:t>: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233AA0" w:rsidRPr="00253189" w:rsidRDefault="00233AA0" w:rsidP="00233AA0">
      <w:pPr>
        <w:tabs>
          <w:tab w:val="left" w:pos="784"/>
        </w:tabs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4"/>
        <w:gridCol w:w="1326"/>
        <w:gridCol w:w="962"/>
        <w:gridCol w:w="700"/>
        <w:gridCol w:w="988"/>
        <w:gridCol w:w="1163"/>
        <w:gridCol w:w="979"/>
      </w:tblGrid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1274C4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274C4" w:rsidRPr="00062911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274C4" w:rsidRPr="00062911" w:rsidRDefault="001274C4" w:rsidP="001274C4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4C4" w:rsidRDefault="009C4380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74C4" w:rsidRDefault="00CE2530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74C4" w:rsidRPr="00893BB7" w:rsidRDefault="009C4380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274C4" w:rsidRPr="00893BB7" w:rsidRDefault="00A932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1274C4" w:rsidRDefault="00A93212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7B651A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</w:tr>
      <w:tr w:rsidR="007B651A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94978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4,79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Pr="00893BB7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Pr="00893BB7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93619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93440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A93212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93444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93446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94995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92154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9498</w:t>
            </w:r>
            <w:r w:rsidR="007B651A">
              <w:rPr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7B651A" w:rsidRDefault="00B45E3F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94989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94983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601EC5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:rsidR="007B651A" w:rsidRDefault="007B651A" w:rsidP="007B651A"/>
          <w:p w:rsidR="007B651A" w:rsidRPr="00F22D39" w:rsidRDefault="007B651A" w:rsidP="007B651A"/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94966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94996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RPr="00062911" w:rsidTr="00696246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B651A" w:rsidRDefault="00371BA3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B651A" w:rsidRDefault="007B651A" w:rsidP="007B651A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7B651A" w:rsidTr="007B651A">
        <w:trPr>
          <w:trHeight w:val="6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371BA3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B651A">
              <w:rPr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A" w:rsidRDefault="007B651A" w:rsidP="000212CD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371BA3" w:rsidRPr="004742D5" w:rsidTr="00371BA3">
        <w:trPr>
          <w:trHeight w:val="6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71BA3">
              <w:rPr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91437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4,06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 w:rsidRPr="00371BA3">
              <w:rPr>
                <w:szCs w:val="24"/>
              </w:rP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A3" w:rsidRPr="00371BA3" w:rsidRDefault="00371BA3" w:rsidP="00371BA3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4742D5" w:rsidRDefault="004742D5" w:rsidP="00233AA0">
      <w:pPr>
        <w:tabs>
          <w:tab w:val="left" w:pos="784"/>
        </w:tabs>
        <w:spacing w:after="120" w:line="360" w:lineRule="auto"/>
        <w:jc w:val="both"/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DB584E" w:rsidRDefault="00DB584E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1274C4" w:rsidTr="001274C4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4742D5" w:rsidRDefault="004742D5" w:rsidP="004742D5"/>
          <w:p w:rsidR="004742D5" w:rsidRPr="00F22D39" w:rsidRDefault="004742D5" w:rsidP="004742D5"/>
        </w:tc>
        <w:tc>
          <w:tcPr>
            <w:tcW w:w="1354" w:type="dxa"/>
            <w:shd w:val="clear" w:color="auto" w:fill="auto"/>
            <w:vAlign w:val="center"/>
          </w:tcPr>
          <w:p w:rsidR="001274C4" w:rsidRDefault="004742D5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94966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274C4" w:rsidRDefault="004742D5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74C4">
              <w:rPr>
                <w:szCs w:val="24"/>
              </w:rPr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274C4" w:rsidRDefault="004742D5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274C4" w:rsidRDefault="001274C4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48" w:type="dxa"/>
            <w:vAlign w:val="center"/>
          </w:tcPr>
          <w:p w:rsidR="001274C4" w:rsidRDefault="00B45E3F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6" w:type="dxa"/>
            <w:vAlign w:val="center"/>
          </w:tcPr>
          <w:p w:rsidR="001274C4" w:rsidRDefault="00B45E3F" w:rsidP="001274C4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4742D5" w:rsidRDefault="004742D5" w:rsidP="004742D5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4742D5">
        <w:t>osiągnięć naukowych i artystycznych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33"/>
        <w:gridCol w:w="1327"/>
        <w:gridCol w:w="953"/>
        <w:gridCol w:w="692"/>
        <w:gridCol w:w="943"/>
        <w:gridCol w:w="1363"/>
        <w:gridCol w:w="956"/>
      </w:tblGrid>
      <w:tr w:rsidR="004F7204" w:rsidRPr="004742D5" w:rsidTr="003A0542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 w:rsidRPr="004742D5">
              <w:t>1.</w:t>
            </w:r>
          </w:p>
        </w:tc>
        <w:tc>
          <w:tcPr>
            <w:tcW w:w="2339" w:type="dxa"/>
            <w:shd w:val="clear" w:color="auto" w:fill="auto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93444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42D5" w:rsidRPr="004742D5" w:rsidRDefault="00AE6327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7</w:t>
            </w:r>
            <w:r w:rsidR="004742D5" w:rsidRPr="004742D5"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 w:rsidRPr="004742D5">
              <w:t>II</w:t>
            </w:r>
            <w:r>
              <w:t>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 w:rsidRPr="004742D5">
              <w:t>I</w:t>
            </w:r>
          </w:p>
        </w:tc>
        <w:tc>
          <w:tcPr>
            <w:tcW w:w="1148" w:type="dxa"/>
            <w:vAlign w:val="center"/>
          </w:tcPr>
          <w:p w:rsidR="004742D5" w:rsidRPr="004742D5" w:rsidRDefault="004F7204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 xml:space="preserve"> Student uprawniony do stypendium </w:t>
            </w:r>
            <w:r>
              <w:t xml:space="preserve">Rektora z tytułu </w:t>
            </w:r>
            <w:r w:rsidRPr="0011724C">
              <w:rPr>
                <w:u w:val="single"/>
              </w:rPr>
              <w:t>wysokiej średniej ocen</w:t>
            </w:r>
            <w:bookmarkStart w:id="0" w:name="_GoBack"/>
            <w:bookmarkEnd w:id="0"/>
          </w:p>
        </w:tc>
        <w:tc>
          <w:tcPr>
            <w:tcW w:w="976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</w:tr>
      <w:tr w:rsidR="004F7204" w:rsidRPr="004742D5" w:rsidTr="003A0542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2.</w:t>
            </w:r>
          </w:p>
        </w:tc>
        <w:tc>
          <w:tcPr>
            <w:tcW w:w="2339" w:type="dxa"/>
            <w:shd w:val="clear" w:color="auto" w:fill="auto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93446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42D5" w:rsidRDefault="00AE6327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1</w:t>
            </w:r>
            <w:r w:rsidR="004742D5"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</w:t>
            </w:r>
          </w:p>
        </w:tc>
        <w:tc>
          <w:tcPr>
            <w:tcW w:w="1148" w:type="dxa"/>
            <w:vAlign w:val="center"/>
          </w:tcPr>
          <w:p w:rsidR="004742D5" w:rsidRPr="004742D5" w:rsidRDefault="004F7204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III</w:t>
            </w:r>
          </w:p>
        </w:tc>
        <w:tc>
          <w:tcPr>
            <w:tcW w:w="976" w:type="dxa"/>
            <w:vAlign w:val="center"/>
          </w:tcPr>
          <w:p w:rsidR="004742D5" w:rsidRPr="004742D5" w:rsidRDefault="004F7204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900</w:t>
            </w:r>
          </w:p>
        </w:tc>
      </w:tr>
      <w:tr w:rsidR="004F7204" w:rsidRPr="004742D5" w:rsidTr="003A0542">
        <w:trPr>
          <w:trHeight w:val="66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3.</w:t>
            </w:r>
          </w:p>
        </w:tc>
        <w:tc>
          <w:tcPr>
            <w:tcW w:w="2339" w:type="dxa"/>
            <w:shd w:val="clear" w:color="auto" w:fill="auto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93431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42D5" w:rsidRDefault="00AE6327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1</w:t>
            </w:r>
            <w:r w:rsidR="004742D5">
              <w:t>PKT.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III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  <w:r>
              <w:t>I</w:t>
            </w:r>
          </w:p>
        </w:tc>
        <w:tc>
          <w:tcPr>
            <w:tcW w:w="1148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  <w:tc>
          <w:tcPr>
            <w:tcW w:w="976" w:type="dxa"/>
            <w:vAlign w:val="center"/>
          </w:tcPr>
          <w:p w:rsidR="004742D5" w:rsidRPr="004742D5" w:rsidRDefault="004742D5" w:rsidP="004742D5">
            <w:pPr>
              <w:tabs>
                <w:tab w:val="left" w:pos="784"/>
              </w:tabs>
              <w:spacing w:after="120" w:line="360" w:lineRule="auto"/>
              <w:jc w:val="both"/>
            </w:pPr>
          </w:p>
        </w:tc>
      </w:tr>
    </w:tbl>
    <w:p w:rsidR="004742D5" w:rsidRPr="004742D5" w:rsidRDefault="004742D5" w:rsidP="004742D5">
      <w:pPr>
        <w:tabs>
          <w:tab w:val="left" w:pos="784"/>
        </w:tabs>
        <w:spacing w:after="120" w:line="360" w:lineRule="auto"/>
        <w:jc w:val="both"/>
        <w:rPr>
          <w:u w:val="single"/>
        </w:rPr>
      </w:pPr>
    </w:p>
    <w:p w:rsidR="004742D5" w:rsidRDefault="004742D5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C50C92" w:rsidRPr="00C50C92" w:rsidRDefault="00C50C92" w:rsidP="00233AA0">
      <w:pPr>
        <w:spacing w:after="120" w:line="360" w:lineRule="auto"/>
        <w:jc w:val="both"/>
        <w:rPr>
          <w:b/>
          <w:szCs w:val="24"/>
          <w:u w:val="single"/>
        </w:rPr>
      </w:pPr>
    </w:p>
    <w:p w:rsidR="00617027" w:rsidRDefault="00617027"/>
    <w:sectPr w:rsidR="00617027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0"/>
    <w:rsid w:val="00021BF8"/>
    <w:rsid w:val="001274C4"/>
    <w:rsid w:val="00167130"/>
    <w:rsid w:val="001C6B50"/>
    <w:rsid w:val="001E6122"/>
    <w:rsid w:val="001E6C96"/>
    <w:rsid w:val="00211D21"/>
    <w:rsid w:val="00233AA0"/>
    <w:rsid w:val="002D3D24"/>
    <w:rsid w:val="00371BA3"/>
    <w:rsid w:val="00457A29"/>
    <w:rsid w:val="004742D5"/>
    <w:rsid w:val="00491ED9"/>
    <w:rsid w:val="004F7204"/>
    <w:rsid w:val="00617027"/>
    <w:rsid w:val="006E240F"/>
    <w:rsid w:val="00705D42"/>
    <w:rsid w:val="007B651A"/>
    <w:rsid w:val="0093622E"/>
    <w:rsid w:val="009C4380"/>
    <w:rsid w:val="00A104DA"/>
    <w:rsid w:val="00A93212"/>
    <w:rsid w:val="00AA587A"/>
    <w:rsid w:val="00AD7C49"/>
    <w:rsid w:val="00AE6327"/>
    <w:rsid w:val="00B37B07"/>
    <w:rsid w:val="00B45E3F"/>
    <w:rsid w:val="00B54983"/>
    <w:rsid w:val="00B66FC8"/>
    <w:rsid w:val="00B85A25"/>
    <w:rsid w:val="00BA4A7D"/>
    <w:rsid w:val="00BB43E0"/>
    <w:rsid w:val="00C50C92"/>
    <w:rsid w:val="00C920F6"/>
    <w:rsid w:val="00CB2428"/>
    <w:rsid w:val="00CB37A4"/>
    <w:rsid w:val="00CE2530"/>
    <w:rsid w:val="00D10460"/>
    <w:rsid w:val="00DB584E"/>
    <w:rsid w:val="00DE0112"/>
    <w:rsid w:val="00E70FA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545B"/>
  <w15:docId w15:val="{E7E9BFF2-CE10-43F6-B5BA-7A28B6D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CB58-3831-43C7-B943-4606A79C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5</cp:revision>
  <dcterms:created xsi:type="dcterms:W3CDTF">2023-10-24T11:17:00Z</dcterms:created>
  <dcterms:modified xsi:type="dcterms:W3CDTF">2023-11-06T10:27:00Z</dcterms:modified>
</cp:coreProperties>
</file>