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Default="00233AA0" w:rsidP="00233AA0">
      <w:pPr>
        <w:tabs>
          <w:tab w:val="left" w:pos="784"/>
        </w:tabs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 – go stopnia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705D42">
        <w:rPr>
          <w:b/>
          <w:szCs w:val="24"/>
        </w:rPr>
        <w:t>114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FE7563">
        <w:rPr>
          <w:b/>
          <w:szCs w:val="24"/>
        </w:rPr>
        <w:t>9</w:t>
      </w:r>
      <w:r w:rsidR="00705D42">
        <w:rPr>
          <w:b/>
          <w:szCs w:val="24"/>
        </w:rPr>
        <w:t xml:space="preserve"> osób (114</w:t>
      </w:r>
      <w:r w:rsidR="00FE7563">
        <w:rPr>
          <w:b/>
          <w:szCs w:val="24"/>
        </w:rPr>
        <w:t xml:space="preserve">x8%=9 w tym </w:t>
      </w:r>
      <w:r>
        <w:rPr>
          <w:b/>
          <w:szCs w:val="24"/>
        </w:rPr>
        <w:t xml:space="preserve"> 1 osoba</w:t>
      </w:r>
      <w:r w:rsidR="00FE7563">
        <w:rPr>
          <w:b/>
          <w:szCs w:val="24"/>
        </w:rPr>
        <w:t xml:space="preserve"> z </w:t>
      </w:r>
      <w:r>
        <w:rPr>
          <w:b/>
          <w:szCs w:val="24"/>
        </w:rPr>
        <w:t xml:space="preserve"> przekazania)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Liczba studentów proponowanych do pobierania stypendium Rektora </w:t>
      </w:r>
      <w:r w:rsidRPr="005342CF">
        <w:rPr>
          <w:szCs w:val="24"/>
        </w:rPr>
        <w:t xml:space="preserve">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</w:rPr>
        <w:t xml:space="preserve">: </w:t>
      </w:r>
      <w:r w:rsidRPr="005342CF">
        <w:rPr>
          <w:b/>
          <w:szCs w:val="24"/>
        </w:rPr>
        <w:t>1</w:t>
      </w:r>
      <w:r w:rsidR="00FE7563">
        <w:rPr>
          <w:b/>
          <w:szCs w:val="24"/>
        </w:rPr>
        <w:t>osoba (114</w:t>
      </w:r>
      <w:r>
        <w:rPr>
          <w:b/>
          <w:szCs w:val="24"/>
        </w:rPr>
        <w:t xml:space="preserve"> x 1%= 1) </w:t>
      </w:r>
    </w:p>
    <w:p w:rsidR="00233AA0" w:rsidRDefault="00233AA0" w:rsidP="00233AA0">
      <w:pPr>
        <w:tabs>
          <w:tab w:val="left" w:pos="784"/>
        </w:tabs>
        <w:spacing w:after="240"/>
        <w:jc w:val="both"/>
        <w:rPr>
          <w:szCs w:val="24"/>
          <w:u w:val="single"/>
        </w:rPr>
      </w:pPr>
      <w:r>
        <w:rPr>
          <w:b/>
          <w:szCs w:val="24"/>
        </w:rPr>
        <w:t xml:space="preserve"> </w:t>
      </w: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 </w:t>
      </w:r>
      <w:r w:rsidRPr="0054498D">
        <w:rPr>
          <w:szCs w:val="24"/>
        </w:rPr>
        <w:t>osiągnięć naukowych i artystycznych</w:t>
      </w:r>
      <w:r>
        <w:rPr>
          <w:szCs w:val="24"/>
        </w:rPr>
        <w:t xml:space="preserve"> kategoria ta nie była</w:t>
      </w:r>
      <w:r w:rsidRPr="005C5A08">
        <w:rPr>
          <w:szCs w:val="24"/>
        </w:rPr>
        <w:t xml:space="preserve"> </w:t>
      </w:r>
      <w:r>
        <w:rPr>
          <w:szCs w:val="24"/>
        </w:rPr>
        <w:t xml:space="preserve">brana pod uwagę, a miejsce zostało przekazane na listę studentów proponowanych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</w:t>
      </w:r>
      <w:r>
        <w:rPr>
          <w:szCs w:val="24"/>
          <w:u w:val="single"/>
        </w:rPr>
        <w:t xml:space="preserve"> średniej.</w:t>
      </w:r>
    </w:p>
    <w:p w:rsidR="0093622E" w:rsidRDefault="0093622E" w:rsidP="0093622E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 xml:space="preserve">Zgodnie z § 44 pkt. 3 Regulaminu Świadczeń dla studentów Politechniki Świętokrzyskiej z kierunku Odnawialne </w:t>
      </w:r>
      <w:proofErr w:type="spellStart"/>
      <w:r>
        <w:rPr>
          <w:rFonts w:eastAsia="Calibri"/>
          <w:szCs w:val="22"/>
          <w:lang w:eastAsia="en-US"/>
        </w:rPr>
        <w:t>żródła</w:t>
      </w:r>
      <w:proofErr w:type="spellEnd"/>
      <w:r>
        <w:rPr>
          <w:rFonts w:eastAsia="Calibri"/>
          <w:szCs w:val="22"/>
          <w:lang w:eastAsia="en-US"/>
        </w:rPr>
        <w:t xml:space="preserve"> energii studia niestacjonarne I stopień zostały przekazane </w:t>
      </w:r>
      <w:r>
        <w:rPr>
          <w:rFonts w:eastAsia="Calibri"/>
          <w:b/>
          <w:szCs w:val="22"/>
          <w:lang w:eastAsia="en-US"/>
        </w:rPr>
        <w:t xml:space="preserve">3 </w:t>
      </w:r>
      <w:r>
        <w:rPr>
          <w:rFonts w:eastAsia="Calibri"/>
          <w:szCs w:val="22"/>
          <w:lang w:eastAsia="en-US"/>
        </w:rPr>
        <w:t>miejsca na pierwszy stopień  studia stacjonarne</w:t>
      </w:r>
    </w:p>
    <w:p w:rsidR="0093622E" w:rsidRDefault="0093622E" w:rsidP="00233AA0">
      <w:pPr>
        <w:tabs>
          <w:tab w:val="left" w:pos="784"/>
        </w:tabs>
        <w:spacing w:after="240"/>
        <w:jc w:val="both"/>
        <w:rPr>
          <w:szCs w:val="24"/>
          <w:u w:val="single"/>
        </w:rPr>
      </w:pPr>
    </w:p>
    <w:p w:rsidR="00CB37A4" w:rsidRDefault="00CB37A4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233AA0" w:rsidRPr="00253189" w:rsidRDefault="00233AA0" w:rsidP="00233AA0">
      <w:pPr>
        <w:tabs>
          <w:tab w:val="left" w:pos="784"/>
        </w:tabs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4"/>
        <w:gridCol w:w="1326"/>
        <w:gridCol w:w="962"/>
        <w:gridCol w:w="700"/>
        <w:gridCol w:w="988"/>
        <w:gridCol w:w="1163"/>
        <w:gridCol w:w="979"/>
      </w:tblGrid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893BB7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893BB7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893BB7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92154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93619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457A29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89822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90995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CB37A4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93622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  <w:r>
        <w:t xml:space="preserve">Lista studentów 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p w:rsidR="00DB584E" w:rsidRDefault="00DB584E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9"/>
        <w:gridCol w:w="1354"/>
        <w:gridCol w:w="958"/>
        <w:gridCol w:w="704"/>
        <w:gridCol w:w="977"/>
        <w:gridCol w:w="1148"/>
        <w:gridCol w:w="976"/>
      </w:tblGrid>
      <w:tr w:rsidR="00B66FC8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 w:rsidR="00233AA0">
              <w:rPr>
                <w:szCs w:val="24"/>
              </w:rPr>
              <w:t>PKT.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B66FC8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PKT.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B66FC8" w:rsidRDefault="0093622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B66FC8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89873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B584E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</w:p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PKT.</w:t>
            </w:r>
          </w:p>
          <w:p w:rsidR="00DB584E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B66FC8" w:rsidRDefault="0093622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233AA0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  <w:r>
        <w:rPr>
          <w:szCs w:val="24"/>
          <w:u w:val="single"/>
        </w:rPr>
        <w:t xml:space="preserve">Jeden wniosek </w:t>
      </w:r>
      <w:r>
        <w:t xml:space="preserve">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  <w:u w:val="single"/>
        </w:rPr>
        <w:t xml:space="preserve">  </w:t>
      </w:r>
      <w:r w:rsidRPr="00C50C92">
        <w:rPr>
          <w:b/>
          <w:szCs w:val="24"/>
          <w:u w:val="single"/>
        </w:rPr>
        <w:t>wpłynął po terminie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342"/>
        <w:gridCol w:w="1355"/>
        <w:gridCol w:w="957"/>
        <w:gridCol w:w="704"/>
        <w:gridCol w:w="978"/>
        <w:gridCol w:w="1144"/>
        <w:gridCol w:w="977"/>
      </w:tblGrid>
      <w:tr w:rsidR="00C50C92" w:rsidTr="00363757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50C92" w:rsidRDefault="00C50C92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50C92" w:rsidRDefault="00C50C92" w:rsidP="00363757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50C92" w:rsidRDefault="00C50C92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91418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50C92" w:rsidRDefault="00491ED9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C50C92">
              <w:rPr>
                <w:szCs w:val="24"/>
              </w:rPr>
              <w:t>.</w:t>
            </w:r>
          </w:p>
          <w:p w:rsidR="00491ED9" w:rsidRDefault="00491ED9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PKT</w:t>
            </w:r>
            <w:bookmarkStart w:id="0" w:name="_GoBack"/>
            <w:bookmarkEnd w:id="0"/>
          </w:p>
          <w:p w:rsidR="00C50C92" w:rsidRDefault="00C50C92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C92" w:rsidRDefault="00C50C92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C92" w:rsidRDefault="00C50C92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C50C92" w:rsidRDefault="00C50C92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0C92" w:rsidRDefault="00C50C92" w:rsidP="0036375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C50C92" w:rsidRP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617027" w:rsidRDefault="00617027"/>
    <w:sectPr w:rsidR="00617027" w:rsidSect="006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0"/>
    <w:rsid w:val="00167130"/>
    <w:rsid w:val="001E6122"/>
    <w:rsid w:val="00233AA0"/>
    <w:rsid w:val="002D3D24"/>
    <w:rsid w:val="00457A29"/>
    <w:rsid w:val="00491ED9"/>
    <w:rsid w:val="00617027"/>
    <w:rsid w:val="00705D42"/>
    <w:rsid w:val="0093622E"/>
    <w:rsid w:val="00A104DA"/>
    <w:rsid w:val="00AA587A"/>
    <w:rsid w:val="00B37B07"/>
    <w:rsid w:val="00B66FC8"/>
    <w:rsid w:val="00B85A25"/>
    <w:rsid w:val="00BA4A7D"/>
    <w:rsid w:val="00BB43E0"/>
    <w:rsid w:val="00C50C92"/>
    <w:rsid w:val="00CB37A4"/>
    <w:rsid w:val="00D10460"/>
    <w:rsid w:val="00DB584E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C928"/>
  <w15:docId w15:val="{E7E9BFF2-CE10-43F6-B5BA-7A28B6D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4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5</cp:revision>
  <dcterms:created xsi:type="dcterms:W3CDTF">2022-10-25T08:19:00Z</dcterms:created>
  <dcterms:modified xsi:type="dcterms:W3CDTF">2022-11-04T11:46:00Z</dcterms:modified>
</cp:coreProperties>
</file>