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E3" w:rsidRPr="00A11920" w:rsidRDefault="00DA7CE3" w:rsidP="00DA7CE3">
      <w:pPr>
        <w:rPr>
          <w:rFonts w:ascii="Times New Roman" w:hAnsi="Times New Roman"/>
          <w:b/>
          <w:sz w:val="24"/>
          <w:szCs w:val="24"/>
        </w:rPr>
      </w:pPr>
      <w:r w:rsidRPr="00A11920">
        <w:rPr>
          <w:rFonts w:ascii="Times New Roman" w:hAnsi="Times New Roman"/>
          <w:b/>
          <w:sz w:val="24"/>
          <w:szCs w:val="24"/>
        </w:rPr>
        <w:t>Kierunek: Geodezja i Kartografia – studia niestacjonarne I-go stopnia</w:t>
      </w:r>
    </w:p>
    <w:p w:rsidR="00DA7CE3" w:rsidRPr="00A11920" w:rsidRDefault="00DA7CE3" w:rsidP="00DA7CE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 xml:space="preserve">Liczba studentów na danym kierunku: </w:t>
      </w:r>
      <w:r w:rsidRPr="00A11920">
        <w:rPr>
          <w:rFonts w:ascii="Times New Roman" w:hAnsi="Times New Roman"/>
          <w:b/>
          <w:sz w:val="24"/>
          <w:szCs w:val="24"/>
        </w:rPr>
        <w:t>60 osób</w:t>
      </w:r>
      <w:r w:rsidRPr="00A11920">
        <w:rPr>
          <w:rFonts w:ascii="Times New Roman" w:hAnsi="Times New Roman"/>
          <w:sz w:val="24"/>
          <w:szCs w:val="24"/>
        </w:rPr>
        <w:t xml:space="preserve"> </w:t>
      </w:r>
    </w:p>
    <w:p w:rsidR="00DA7CE3" w:rsidRPr="00A11920" w:rsidRDefault="00DA7CE3" w:rsidP="00DA7CE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Liczba studentów proponowanych</w:t>
      </w:r>
      <w:r w:rsidRPr="00A11920">
        <w:rPr>
          <w:rFonts w:ascii="Times New Roman" w:hAnsi="Times New Roman"/>
          <w:b/>
          <w:sz w:val="24"/>
          <w:szCs w:val="24"/>
        </w:rPr>
        <w:t xml:space="preserve"> </w:t>
      </w:r>
      <w:r w:rsidRPr="00A11920">
        <w:rPr>
          <w:rFonts w:ascii="Times New Roman" w:hAnsi="Times New Roman"/>
          <w:sz w:val="24"/>
          <w:szCs w:val="24"/>
        </w:rPr>
        <w:t xml:space="preserve">do pobierania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</w:t>
      </w:r>
      <w:r w:rsidRPr="00A11920">
        <w:rPr>
          <w:rFonts w:ascii="Times New Roman" w:hAnsi="Times New Roman"/>
          <w:sz w:val="24"/>
          <w:szCs w:val="24"/>
        </w:rPr>
        <w:t xml:space="preserve">: </w:t>
      </w:r>
      <w:r w:rsidRPr="00A11920">
        <w:rPr>
          <w:rFonts w:ascii="Times New Roman" w:hAnsi="Times New Roman"/>
          <w:b/>
          <w:sz w:val="24"/>
          <w:szCs w:val="24"/>
        </w:rPr>
        <w:t xml:space="preserve">(60 x 9 % = 5,4 </w:t>
      </w:r>
      <w:r w:rsidRPr="00A11920">
        <w:rPr>
          <w:rFonts w:ascii="Times New Roman" w:hAnsi="Times New Roman"/>
          <w:sz w:val="24"/>
          <w:szCs w:val="24"/>
        </w:rPr>
        <w:t xml:space="preserve">≈ </w:t>
      </w:r>
      <w:r w:rsidRPr="00A11920">
        <w:rPr>
          <w:rFonts w:ascii="Times New Roman" w:hAnsi="Times New Roman"/>
          <w:b/>
          <w:sz w:val="24"/>
          <w:szCs w:val="24"/>
        </w:rPr>
        <w:t>5 osób)</w:t>
      </w:r>
    </w:p>
    <w:p w:rsidR="00DA7CE3" w:rsidRPr="00A11920" w:rsidRDefault="00DA7CE3" w:rsidP="00DA7CE3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A11920">
        <w:rPr>
          <w:rFonts w:ascii="Times New Roman" w:hAnsi="Times New Roman"/>
          <w:sz w:val="24"/>
          <w:szCs w:val="24"/>
        </w:rPr>
        <w:t>Ze względu na to, iż nie wpłynął żaden wniosek dotyczący stypendium Rektora z tytułu osiągnięć sportowych oraz osiągnięć naukowych i artystycznych, kategorie te nie były brane pod uwagę.</w:t>
      </w:r>
    </w:p>
    <w:p w:rsidR="00DA7CE3" w:rsidRPr="00A11920" w:rsidRDefault="00DA7CE3" w:rsidP="00DA7CE3">
      <w:pPr>
        <w:spacing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11920">
        <w:rPr>
          <w:rFonts w:ascii="Times New Roman" w:hAnsi="Times New Roman"/>
          <w:sz w:val="24"/>
          <w:szCs w:val="24"/>
        </w:rPr>
        <w:t xml:space="preserve">Lista studentów ubiegających się o stypendium Rektora z tytułu </w:t>
      </w:r>
      <w:r w:rsidRPr="00A11920">
        <w:rPr>
          <w:rFonts w:ascii="Times New Roman" w:hAnsi="Times New Roman"/>
          <w:sz w:val="24"/>
          <w:szCs w:val="24"/>
          <w:u w:val="single"/>
        </w:rPr>
        <w:t>wysokiej średniej: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534"/>
        <w:gridCol w:w="1591"/>
        <w:gridCol w:w="1017"/>
        <w:gridCol w:w="643"/>
        <w:gridCol w:w="1007"/>
        <w:gridCol w:w="1243"/>
        <w:gridCol w:w="950"/>
      </w:tblGrid>
      <w:tr w:rsidR="00DA7CE3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Nr albumu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Średnia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Rok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Stopień</w:t>
            </w:r>
          </w:p>
        </w:tc>
        <w:tc>
          <w:tcPr>
            <w:tcW w:w="1243" w:type="dxa"/>
            <w:vAlign w:val="center"/>
          </w:tcPr>
          <w:p w:rsidR="00DA7CE3" w:rsidRPr="00A11920" w:rsidRDefault="00DA7CE3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950" w:type="dxa"/>
            <w:vAlign w:val="center"/>
          </w:tcPr>
          <w:p w:rsidR="00DA7CE3" w:rsidRPr="00A11920" w:rsidRDefault="00DA7CE3" w:rsidP="001702D2">
            <w:pPr>
              <w:spacing w:before="240" w:after="2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Kwota</w:t>
            </w:r>
          </w:p>
        </w:tc>
      </w:tr>
      <w:tr w:rsidR="00DA7CE3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A7CE3" w:rsidRPr="00A11920" w:rsidRDefault="00DA7CE3" w:rsidP="00DA7CE3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A7CE3" w:rsidRPr="00A11920" w:rsidRDefault="00DA7CE3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90242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A7CE3" w:rsidRPr="00A11920" w:rsidRDefault="00DA7CE3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4,67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0" w:type="dxa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CE3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A7CE3" w:rsidRPr="00A11920" w:rsidRDefault="00DA7CE3" w:rsidP="00DA7CE3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A7CE3" w:rsidRPr="00A11920" w:rsidRDefault="00DA7CE3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90241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A7CE3" w:rsidRPr="00A11920" w:rsidRDefault="00DA7CE3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4,66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</w:t>
            </w:r>
          </w:p>
        </w:tc>
        <w:tc>
          <w:tcPr>
            <w:tcW w:w="950" w:type="dxa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CE3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A7CE3" w:rsidRPr="00A11920" w:rsidRDefault="00DA7CE3" w:rsidP="00DA7CE3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A7CE3" w:rsidRPr="00A11920" w:rsidRDefault="00DA7CE3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90861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A7CE3" w:rsidRPr="00A11920" w:rsidRDefault="00DA7CE3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4,26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1243" w:type="dxa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</w:p>
        </w:tc>
        <w:tc>
          <w:tcPr>
            <w:tcW w:w="950" w:type="dxa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7CE3" w:rsidRPr="00A11920" w:rsidTr="001702D2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DA7CE3" w:rsidRPr="00A11920" w:rsidRDefault="00DA7CE3" w:rsidP="00DA7CE3">
            <w:pPr>
              <w:pStyle w:val="Akapitzlist"/>
              <w:numPr>
                <w:ilvl w:val="0"/>
                <w:numId w:val="1"/>
              </w:numPr>
              <w:spacing w:before="120" w:after="12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DA7CE3" w:rsidRPr="00A11920" w:rsidRDefault="00DA7CE3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eastAsia="Times New Roman" w:hAnsi="Times New Roman"/>
                <w:b/>
                <w:sz w:val="24"/>
                <w:szCs w:val="24"/>
              </w:rPr>
              <w:t>91007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DA7CE3" w:rsidRPr="00A11920" w:rsidRDefault="00DA7CE3" w:rsidP="00170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1920">
              <w:rPr>
                <w:rFonts w:ascii="Times New Roman" w:hAnsi="Times New Roman"/>
                <w:b/>
                <w:sz w:val="24"/>
                <w:szCs w:val="24"/>
              </w:rPr>
              <w:t>3,88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7" w:type="dxa"/>
            <w:shd w:val="clear" w:color="auto" w:fill="auto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DA7CE3" w:rsidRPr="00A11920" w:rsidRDefault="00DA7CE3" w:rsidP="001702D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67EB4" w:rsidRDefault="00967EB4">
      <w:bookmarkStart w:id="0" w:name="_GoBack"/>
      <w:bookmarkEnd w:id="0"/>
    </w:p>
    <w:sectPr w:rsidR="00967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84487"/>
    <w:multiLevelType w:val="hybridMultilevel"/>
    <w:tmpl w:val="6214E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E3"/>
    <w:rsid w:val="00967EB4"/>
    <w:rsid w:val="00DA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7CE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Kamila Anioł</cp:lastModifiedBy>
  <cp:revision>1</cp:revision>
  <dcterms:created xsi:type="dcterms:W3CDTF">2022-11-04T11:30:00Z</dcterms:created>
  <dcterms:modified xsi:type="dcterms:W3CDTF">2022-11-04T11:31:00Z</dcterms:modified>
</cp:coreProperties>
</file>